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1389" w:rsidRPr="00124F33" w:rsidRDefault="00C11E98" w:rsidP="0073138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-179069</wp:posOffset>
                </wp:positionV>
                <wp:extent cx="2667000" cy="8001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E98" w:rsidRDefault="00C11E98" w:rsidP="00C11E9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Директору МУП МГЭС</w:t>
                            </w:r>
                          </w:p>
                          <w:p w:rsidR="00C11E98" w:rsidRDefault="00C11E98" w:rsidP="00C11E9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Бугор В. И.</w:t>
                            </w:r>
                          </w:p>
                          <w:p w:rsidR="004E1433" w:rsidRDefault="00B47512" w:rsidP="00C11E9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2.1pt;margin-top:-14.1pt;width:21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" filled="f" stroked="f" strokeweight=".5pt">
                <v:textbox>
                  <w:txbxContent>
                    <w:p w:rsidR="00C11E98" w:rsidRDefault="00C11E98" w:rsidP="00C11E98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Директору МУП МГЭС</w:t>
                      </w:r>
                    </w:p>
                    <w:p w:rsidR="00C11E98" w:rsidRDefault="00C11E98" w:rsidP="00C11E98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Бугор В. И.</w:t>
                      </w:r>
                    </w:p>
                    <w:p w:rsidR="004E1433" w:rsidRDefault="00B47512" w:rsidP="00C11E98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от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31389" w:rsidRPr="00124F33" w:rsidRDefault="00731389" w:rsidP="00731389">
      <w:pPr>
        <w:contextualSpacing/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2C36D3" w:rsidRDefault="00731389" w:rsidP="00731389">
      <w:pPr>
        <w:contextualSpacing/>
        <w:jc w:val="center"/>
        <w:rPr>
          <w:b/>
          <w:sz w:val="24"/>
          <w:szCs w:val="24"/>
        </w:rPr>
      </w:pPr>
      <w:r w:rsidRPr="00124F33">
        <w:rPr>
          <w:b/>
          <w:sz w:val="24"/>
          <w:szCs w:val="24"/>
        </w:rPr>
        <w:t xml:space="preserve">Уведомление </w:t>
      </w:r>
    </w:p>
    <w:p w:rsidR="00731389" w:rsidRPr="00124F33" w:rsidRDefault="00731389" w:rsidP="00731389">
      <w:pPr>
        <w:contextualSpacing/>
        <w:jc w:val="center"/>
        <w:rPr>
          <w:b/>
          <w:sz w:val="24"/>
          <w:szCs w:val="24"/>
        </w:rPr>
      </w:pPr>
      <w:r w:rsidRPr="00124F33">
        <w:rPr>
          <w:b/>
          <w:sz w:val="24"/>
          <w:szCs w:val="24"/>
        </w:rPr>
        <w:t xml:space="preserve">о выполнении технических условий и </w:t>
      </w:r>
    </w:p>
    <w:p w:rsidR="00731389" w:rsidRPr="00124F33" w:rsidRDefault="00731389" w:rsidP="00731389">
      <w:pPr>
        <w:contextualSpacing/>
        <w:jc w:val="center"/>
        <w:rPr>
          <w:sz w:val="24"/>
          <w:szCs w:val="24"/>
        </w:rPr>
      </w:pPr>
      <w:r w:rsidRPr="00124F33">
        <w:rPr>
          <w:b/>
          <w:sz w:val="24"/>
          <w:szCs w:val="24"/>
        </w:rPr>
        <w:t xml:space="preserve">необходимости проведения осмотра электроустановок </w:t>
      </w:r>
    </w:p>
    <w:p w:rsidR="00731389" w:rsidRPr="00124F33" w:rsidRDefault="00731389" w:rsidP="00731389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996"/>
        <w:gridCol w:w="7644"/>
      </w:tblGrid>
      <w:tr w:rsidR="00731389" w:rsidRPr="00124F33" w:rsidTr="0067297F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1389" w:rsidRPr="00124F33" w:rsidRDefault="00731389" w:rsidP="00B47512">
            <w:pPr>
              <w:contextualSpacing/>
              <w:jc w:val="both"/>
              <w:rPr>
                <w:sz w:val="24"/>
                <w:szCs w:val="24"/>
              </w:rPr>
            </w:pPr>
            <w:r w:rsidRPr="00124F33">
              <w:rPr>
                <w:sz w:val="24"/>
                <w:szCs w:val="24"/>
              </w:rPr>
              <w:t>Сообщаю, что мероприятия, предусмот</w:t>
            </w:r>
            <w:r w:rsidR="002C36D3">
              <w:rPr>
                <w:sz w:val="24"/>
                <w:szCs w:val="24"/>
              </w:rPr>
              <w:t>ренные техническими условиями №</w:t>
            </w:r>
            <w:r w:rsidR="002C36D3" w:rsidRPr="002C36D3">
              <w:rPr>
                <w:sz w:val="24"/>
                <w:szCs w:val="24"/>
                <w:u w:val="single"/>
              </w:rPr>
              <w:t xml:space="preserve"> </w:t>
            </w:r>
            <w:r w:rsidR="00B47512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 w:rsidR="00592D63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24F33">
              <w:rPr>
                <w:sz w:val="24"/>
                <w:szCs w:val="24"/>
              </w:rPr>
              <w:t xml:space="preserve">на технологическое присоединение, являющимися неотъемлемым приложением к договору на технологическое присоединение от </w:t>
            </w:r>
            <w:r w:rsidR="00B47512">
              <w:rPr>
                <w:sz w:val="24"/>
                <w:szCs w:val="24"/>
                <w:u w:val="single"/>
              </w:rPr>
              <w:t xml:space="preserve">         </w:t>
            </w:r>
            <w:r w:rsidRPr="00124F33">
              <w:rPr>
                <w:sz w:val="24"/>
                <w:szCs w:val="24"/>
              </w:rPr>
              <w:t xml:space="preserve"> № </w:t>
            </w:r>
            <w:r w:rsidR="00B47512">
              <w:rPr>
                <w:sz w:val="24"/>
                <w:szCs w:val="24"/>
                <w:u w:val="single"/>
              </w:rPr>
              <w:t xml:space="preserve">      </w:t>
            </w:r>
            <w:proofErr w:type="gramStart"/>
            <w:r w:rsidR="00B47512">
              <w:rPr>
                <w:sz w:val="24"/>
                <w:szCs w:val="24"/>
                <w:u w:val="single"/>
              </w:rPr>
              <w:t xml:space="preserve">  </w:t>
            </w:r>
            <w:r w:rsidRPr="00124F33">
              <w:rPr>
                <w:sz w:val="24"/>
                <w:szCs w:val="24"/>
              </w:rPr>
              <w:t>,</w:t>
            </w:r>
            <w:proofErr w:type="gramEnd"/>
            <w:r w:rsidRPr="00124F33">
              <w:rPr>
                <w:sz w:val="24"/>
                <w:szCs w:val="24"/>
              </w:rPr>
              <w:t xml:space="preserve"> с максимальной мощностью </w:t>
            </w:r>
            <w:r w:rsidRPr="00124F33">
              <w:rPr>
                <w:sz w:val="24"/>
                <w:szCs w:val="24"/>
                <w:lang w:val="en-US"/>
              </w:rPr>
              <w:t>P</w:t>
            </w:r>
            <w:r w:rsidRPr="002C36D3">
              <w:rPr>
                <w:sz w:val="24"/>
                <w:szCs w:val="24"/>
                <w:vertAlign w:val="subscript"/>
              </w:rPr>
              <w:t>макс</w:t>
            </w:r>
            <w:r w:rsidR="002C36D3">
              <w:rPr>
                <w:sz w:val="24"/>
                <w:szCs w:val="24"/>
              </w:rPr>
              <w:t xml:space="preserve"> </w:t>
            </w:r>
            <w:r w:rsidR="00B47512">
              <w:rPr>
                <w:sz w:val="24"/>
                <w:szCs w:val="24"/>
                <w:u w:val="single"/>
              </w:rPr>
              <w:t xml:space="preserve">      </w:t>
            </w:r>
            <w:r w:rsidRPr="00124F33">
              <w:rPr>
                <w:sz w:val="24"/>
                <w:szCs w:val="24"/>
              </w:rPr>
              <w:t>кВт, с моей стороны выполнены в полном объеме. Прошу произвести осмотр следующих электроустановок:</w:t>
            </w:r>
            <w:r w:rsidR="002C36D3">
              <w:rPr>
                <w:sz w:val="24"/>
                <w:szCs w:val="24"/>
              </w:rPr>
              <w:t xml:space="preserve"> </w:t>
            </w:r>
          </w:p>
        </w:tc>
      </w:tr>
      <w:tr w:rsidR="00731389" w:rsidRPr="00124F33" w:rsidTr="0067297F"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389" w:rsidRPr="00124F33" w:rsidRDefault="00731389" w:rsidP="00586D2E">
            <w:pPr>
              <w:contextualSpacing/>
              <w:rPr>
                <w:sz w:val="24"/>
                <w:szCs w:val="24"/>
              </w:rPr>
            </w:pPr>
          </w:p>
        </w:tc>
      </w:tr>
      <w:tr w:rsidR="00731389" w:rsidRPr="00124F33" w:rsidTr="0067297F"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1389" w:rsidRPr="00124F33" w:rsidRDefault="00731389">
            <w:pPr>
              <w:contextualSpacing/>
              <w:jc w:val="center"/>
              <w:rPr>
                <w:sz w:val="24"/>
                <w:szCs w:val="24"/>
              </w:rPr>
            </w:pPr>
            <w:r w:rsidRPr="002C36D3">
              <w:rPr>
                <w:szCs w:val="24"/>
              </w:rPr>
              <w:t>(наименование энергоустановок планируемых к осмотру)</w:t>
            </w:r>
          </w:p>
        </w:tc>
      </w:tr>
      <w:tr w:rsidR="00731389" w:rsidRPr="00124F33" w:rsidTr="0067297F"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1389" w:rsidRPr="00124F33" w:rsidRDefault="00731389">
            <w:pPr>
              <w:contextualSpacing/>
              <w:rPr>
                <w:sz w:val="24"/>
                <w:szCs w:val="24"/>
              </w:rPr>
            </w:pPr>
            <w:r w:rsidRPr="00124F33">
              <w:rPr>
                <w:sz w:val="24"/>
                <w:szCs w:val="24"/>
              </w:rPr>
              <w:t>Расположенных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389" w:rsidRPr="00124F33" w:rsidRDefault="0067297F" w:rsidP="00B475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Мирный, </w:t>
            </w:r>
          </w:p>
        </w:tc>
      </w:tr>
      <w:tr w:rsidR="00731389" w:rsidRPr="00124F33" w:rsidTr="0067297F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731389" w:rsidRPr="00124F33" w:rsidRDefault="007313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389" w:rsidRPr="00124F33" w:rsidRDefault="00731389">
            <w:pPr>
              <w:keepLines/>
              <w:spacing w:line="276" w:lineRule="auto"/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2C36D3">
              <w:rPr>
                <w:szCs w:val="24"/>
              </w:rPr>
              <w:t>(фактический адрес энергоустановок планируемых к осмотру)</w:t>
            </w:r>
          </w:p>
        </w:tc>
      </w:tr>
    </w:tbl>
    <w:p w:rsidR="00731389" w:rsidRPr="00124F33" w:rsidRDefault="00731389" w:rsidP="00731389">
      <w:pPr>
        <w:contextualSpacing/>
        <w:rPr>
          <w:sz w:val="24"/>
          <w:szCs w:val="24"/>
        </w:rPr>
      </w:pPr>
    </w:p>
    <w:p w:rsidR="00731389" w:rsidRPr="00124F33" w:rsidRDefault="00731389" w:rsidP="00731389">
      <w:pPr>
        <w:shd w:val="clear" w:color="auto" w:fill="FFFFFF"/>
        <w:ind w:left="1701" w:hanging="1701"/>
        <w:contextualSpacing/>
        <w:jc w:val="both"/>
        <w:rPr>
          <w:sz w:val="24"/>
          <w:szCs w:val="24"/>
        </w:rPr>
      </w:pPr>
      <w:r w:rsidRPr="00124F33">
        <w:rPr>
          <w:sz w:val="24"/>
          <w:szCs w:val="24"/>
        </w:rPr>
        <w:t xml:space="preserve">Приложение: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9640"/>
      </w:tblGrid>
      <w:tr w:rsidR="00731389" w:rsidRPr="00124F33" w:rsidTr="00731389">
        <w:tc>
          <w:tcPr>
            <w:tcW w:w="9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1389" w:rsidRPr="00124F33" w:rsidRDefault="007313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F33">
              <w:rPr>
                <w:rFonts w:ascii="Times New Roman" w:hAnsi="Times New Roman" w:cs="Times New Roman"/>
                <w:sz w:val="22"/>
                <w:szCs w:val="22"/>
              </w:rPr>
              <w:t>В случаях, когда не требуется согласование технических условий с субъектом оперативно-диспетчерского управления к уведомлению прилагаются:</w:t>
            </w:r>
          </w:p>
          <w:p w:rsidR="00731389" w:rsidRPr="00124F33" w:rsidRDefault="007313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F33">
              <w:rPr>
                <w:rFonts w:ascii="Times New Roman" w:hAnsi="Times New Roman" w:cs="Times New Roman"/>
                <w:sz w:val="22"/>
                <w:szCs w:val="22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731389" w:rsidRPr="00124F33" w:rsidRDefault="007313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F33">
              <w:rPr>
                <w:rFonts w:ascii="Times New Roman" w:hAnsi="Times New Roman" w:cs="Times New Roman"/>
                <w:sz w:val="22"/>
                <w:szCs w:val="22"/>
              </w:rPr>
      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      </w:r>
          </w:p>
          <w:p w:rsidR="00731389" w:rsidRPr="00124F33" w:rsidRDefault="007313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F33">
              <w:rPr>
                <w:rFonts w:ascii="Times New Roman" w:hAnsi="Times New Roman" w:cs="Times New Roman"/>
                <w:sz w:val="22"/>
                <w:szCs w:val="22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731389" w:rsidRPr="00124F33" w:rsidRDefault="007313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F33">
              <w:rPr>
                <w:rFonts w:ascii="Times New Roman" w:hAnsi="Times New Roman" w:cs="Times New Roman"/>
                <w:sz w:val="22"/>
                <w:szCs w:val="22"/>
              </w:rPr>
      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      </w:r>
          </w:p>
        </w:tc>
      </w:tr>
    </w:tbl>
    <w:p w:rsidR="00731389" w:rsidRPr="00124F33" w:rsidRDefault="00731389" w:rsidP="00731389">
      <w:pPr>
        <w:contextualSpacing/>
      </w:pPr>
      <w:r w:rsidRPr="00124F33">
        <w:rPr>
          <w:szCs w:val="22"/>
        </w:rPr>
        <w:t>* документы, перечисленные в подпунктах "в" и "г",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В).</w:t>
      </w:r>
    </w:p>
    <w:p w:rsidR="00731389" w:rsidRPr="00124F33" w:rsidRDefault="00731389" w:rsidP="00731389">
      <w:pPr>
        <w:contextualSpacing/>
      </w:pPr>
    </w:p>
    <w:p w:rsidR="00124F33" w:rsidRPr="00124F33" w:rsidRDefault="00124F33" w:rsidP="00731389">
      <w:pPr>
        <w:shd w:val="clear" w:color="auto" w:fill="FFFFFF"/>
        <w:tabs>
          <w:tab w:val="left" w:pos="993"/>
          <w:tab w:val="left" w:pos="1992"/>
        </w:tabs>
        <w:ind w:right="17"/>
        <w:contextualSpacing/>
        <w:jc w:val="both"/>
        <w:rPr>
          <w:sz w:val="24"/>
          <w:szCs w:val="24"/>
        </w:rPr>
      </w:pPr>
    </w:p>
    <w:p w:rsidR="00124F33" w:rsidRPr="00124F33" w:rsidRDefault="00124F33" w:rsidP="00731389">
      <w:pPr>
        <w:shd w:val="clear" w:color="auto" w:fill="FFFFFF"/>
        <w:tabs>
          <w:tab w:val="left" w:pos="993"/>
          <w:tab w:val="left" w:pos="1992"/>
        </w:tabs>
        <w:ind w:right="17"/>
        <w:contextualSpacing/>
        <w:jc w:val="both"/>
        <w:rPr>
          <w:sz w:val="24"/>
          <w:szCs w:val="24"/>
        </w:rPr>
      </w:pPr>
    </w:p>
    <w:p w:rsidR="00124F33" w:rsidRPr="00124F33" w:rsidRDefault="00124F33" w:rsidP="00731389">
      <w:pPr>
        <w:shd w:val="clear" w:color="auto" w:fill="FFFFFF"/>
        <w:tabs>
          <w:tab w:val="left" w:pos="993"/>
          <w:tab w:val="left" w:pos="1992"/>
        </w:tabs>
        <w:ind w:right="17"/>
        <w:contextualSpacing/>
        <w:jc w:val="both"/>
        <w:rPr>
          <w:sz w:val="24"/>
          <w:szCs w:val="24"/>
        </w:rPr>
      </w:pPr>
    </w:p>
    <w:p w:rsidR="00230E80" w:rsidRDefault="00230E80" w:rsidP="00230E80">
      <w:pPr>
        <w:shd w:val="clear" w:color="auto" w:fill="FFFFFF"/>
        <w:tabs>
          <w:tab w:val="left" w:pos="993"/>
          <w:tab w:val="left" w:pos="1992"/>
        </w:tabs>
        <w:ind w:right="17"/>
        <w:contextualSpacing/>
        <w:rPr>
          <w:sz w:val="24"/>
          <w:szCs w:val="24"/>
        </w:rPr>
      </w:pPr>
    </w:p>
    <w:p w:rsidR="00731389" w:rsidRPr="00124F33" w:rsidRDefault="00230E80" w:rsidP="00230E80">
      <w:pPr>
        <w:shd w:val="clear" w:color="auto" w:fill="FFFFFF"/>
        <w:tabs>
          <w:tab w:val="left" w:pos="993"/>
          <w:tab w:val="left" w:pos="1992"/>
        </w:tabs>
        <w:ind w:right="1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1389" w:rsidRPr="00124F33">
        <w:rPr>
          <w:sz w:val="24"/>
          <w:szCs w:val="24"/>
        </w:rPr>
        <w:t>_____________________   /</w:t>
      </w:r>
      <w:r w:rsidR="00731389" w:rsidRPr="00B47512">
        <w:rPr>
          <w:sz w:val="24"/>
          <w:szCs w:val="24"/>
          <w:u w:val="single"/>
        </w:rPr>
        <w:t>_</w:t>
      </w:r>
      <w:r w:rsidR="00B47512" w:rsidRPr="00B47512">
        <w:rPr>
          <w:sz w:val="24"/>
          <w:szCs w:val="24"/>
          <w:u w:val="single"/>
        </w:rPr>
        <w:t xml:space="preserve">                </w:t>
      </w:r>
      <w:r w:rsidR="00731389" w:rsidRPr="00B47512">
        <w:rPr>
          <w:sz w:val="24"/>
          <w:szCs w:val="24"/>
          <w:u w:val="single"/>
        </w:rPr>
        <w:t>_</w:t>
      </w:r>
      <w:r w:rsidR="00731389" w:rsidRPr="00124F33">
        <w:rPr>
          <w:sz w:val="24"/>
          <w:szCs w:val="24"/>
        </w:rPr>
        <w:t>/</w:t>
      </w:r>
    </w:p>
    <w:p w:rsidR="00A91C40" w:rsidRPr="00124F33" w:rsidRDefault="00A91C40" w:rsidP="00A91C40">
      <w:pPr>
        <w:shd w:val="clear" w:color="auto" w:fill="FFFFFF"/>
        <w:ind w:left="10"/>
        <w:jc w:val="right"/>
        <w:rPr>
          <w:rFonts w:eastAsia="Times New Roman"/>
          <w:i/>
          <w:sz w:val="24"/>
          <w:szCs w:val="24"/>
        </w:rPr>
      </w:pPr>
      <w:r w:rsidRPr="00124F33">
        <w:rPr>
          <w:rFonts w:eastAsia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sectPr w:rsidR="00A91C40" w:rsidRPr="00124F33" w:rsidSect="00A91C40">
      <w:type w:val="continuous"/>
      <w:pgSz w:w="11909" w:h="16834" w:code="9"/>
      <w:pgMar w:top="567" w:right="851" w:bottom="24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609D0"/>
    <w:multiLevelType w:val="hybridMultilevel"/>
    <w:tmpl w:val="9FC00B6A"/>
    <w:lvl w:ilvl="0" w:tplc="62B2CDB2">
      <w:start w:val="1"/>
      <w:numFmt w:val="decimal"/>
      <w:lvlText w:val="%1."/>
      <w:lvlJc w:val="left"/>
      <w:pPr>
        <w:ind w:left="111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45"/>
    <w:rsid w:val="00012997"/>
    <w:rsid w:val="00052A9A"/>
    <w:rsid w:val="000C45F3"/>
    <w:rsid w:val="000D78FD"/>
    <w:rsid w:val="000E5510"/>
    <w:rsid w:val="000E5B1B"/>
    <w:rsid w:val="00101ACD"/>
    <w:rsid w:val="00106A2D"/>
    <w:rsid w:val="00124F33"/>
    <w:rsid w:val="00132FB5"/>
    <w:rsid w:val="00151F32"/>
    <w:rsid w:val="001960AE"/>
    <w:rsid w:val="001A1C45"/>
    <w:rsid w:val="00230E80"/>
    <w:rsid w:val="002343F2"/>
    <w:rsid w:val="00250300"/>
    <w:rsid w:val="002B0BB2"/>
    <w:rsid w:val="002C36D3"/>
    <w:rsid w:val="003140BA"/>
    <w:rsid w:val="0032179E"/>
    <w:rsid w:val="00356C64"/>
    <w:rsid w:val="0039370C"/>
    <w:rsid w:val="003B4E4B"/>
    <w:rsid w:val="003E481A"/>
    <w:rsid w:val="00447F62"/>
    <w:rsid w:val="00490000"/>
    <w:rsid w:val="004C2364"/>
    <w:rsid w:val="004D626D"/>
    <w:rsid w:val="004E1433"/>
    <w:rsid w:val="00520565"/>
    <w:rsid w:val="00563E05"/>
    <w:rsid w:val="005672C0"/>
    <w:rsid w:val="00586D2E"/>
    <w:rsid w:val="00592D63"/>
    <w:rsid w:val="005A7AB3"/>
    <w:rsid w:val="005F01B4"/>
    <w:rsid w:val="005F7C19"/>
    <w:rsid w:val="006332BC"/>
    <w:rsid w:val="0064750D"/>
    <w:rsid w:val="0067297F"/>
    <w:rsid w:val="0067562D"/>
    <w:rsid w:val="00681243"/>
    <w:rsid w:val="006D3DA0"/>
    <w:rsid w:val="0070489B"/>
    <w:rsid w:val="00707182"/>
    <w:rsid w:val="00731389"/>
    <w:rsid w:val="007B04F7"/>
    <w:rsid w:val="0084357B"/>
    <w:rsid w:val="00843611"/>
    <w:rsid w:val="0086584B"/>
    <w:rsid w:val="008858CF"/>
    <w:rsid w:val="008A7466"/>
    <w:rsid w:val="008C28C3"/>
    <w:rsid w:val="009E1506"/>
    <w:rsid w:val="00A5264F"/>
    <w:rsid w:val="00A80A69"/>
    <w:rsid w:val="00A91C40"/>
    <w:rsid w:val="00AD1432"/>
    <w:rsid w:val="00AF17C8"/>
    <w:rsid w:val="00B37DC5"/>
    <w:rsid w:val="00B47512"/>
    <w:rsid w:val="00B66178"/>
    <w:rsid w:val="00BB34AA"/>
    <w:rsid w:val="00C11E98"/>
    <w:rsid w:val="00C60F60"/>
    <w:rsid w:val="00C666D2"/>
    <w:rsid w:val="00CB6AE2"/>
    <w:rsid w:val="00CD0335"/>
    <w:rsid w:val="00CE0118"/>
    <w:rsid w:val="00DD0270"/>
    <w:rsid w:val="00EA555F"/>
    <w:rsid w:val="00EB4384"/>
    <w:rsid w:val="00F94E56"/>
    <w:rsid w:val="00FA0842"/>
    <w:rsid w:val="00FB4FB4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F0AA684-0934-4970-93CE-E32B5BA6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5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31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"Константин Войтенко" &lt;voitenko.konstantin@yandex.ru&gt;</dc:creator>
  <cp:lastModifiedBy>Pavel</cp:lastModifiedBy>
  <cp:revision>2</cp:revision>
  <cp:lastPrinted>2016-10-03T04:19:00Z</cp:lastPrinted>
  <dcterms:created xsi:type="dcterms:W3CDTF">2018-12-18T08:40:00Z</dcterms:created>
  <dcterms:modified xsi:type="dcterms:W3CDTF">2018-12-18T08:40:00Z</dcterms:modified>
</cp:coreProperties>
</file>